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D76D9E" w:rsidRPr="00FC7979" w14:paraId="4C729545" w14:textId="77777777" w:rsidTr="00C131E4">
        <w:tc>
          <w:tcPr>
            <w:tcW w:w="9067" w:type="dxa"/>
            <w:gridSpan w:val="2"/>
            <w:shd w:val="clear" w:color="auto" w:fill="005DAA"/>
            <w:tcMar>
              <w:top w:w="113" w:type="dxa"/>
              <w:bottom w:w="113" w:type="dxa"/>
            </w:tcMar>
          </w:tcPr>
          <w:p w14:paraId="21BC360F" w14:textId="3C7606AF" w:rsidR="00D6081A" w:rsidRPr="001C77D5" w:rsidRDefault="00BD2672" w:rsidP="00BD267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Collegiale Consultatie</w:t>
            </w:r>
          </w:p>
        </w:tc>
      </w:tr>
      <w:tr w:rsidR="0055421A" w:rsidRPr="00FC7979" w14:paraId="244463FE" w14:textId="77777777" w:rsidTr="00C50300">
        <w:tc>
          <w:tcPr>
            <w:tcW w:w="9067" w:type="dxa"/>
            <w:gridSpan w:val="2"/>
            <w:shd w:val="clear" w:color="auto" w:fill="auto"/>
          </w:tcPr>
          <w:p w14:paraId="1745F465" w14:textId="4E03ADFB" w:rsidR="00491235" w:rsidRDefault="00C67DE5" w:rsidP="00B05E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926D012" wp14:editId="1F2E87A8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85725</wp:posOffset>
                  </wp:positionV>
                  <wp:extent cx="752475" cy="800100"/>
                  <wp:effectExtent l="0" t="0" r="9525" b="0"/>
                  <wp:wrapThrough wrapText="bothSides">
                    <wp:wrapPolygon edited="0">
                      <wp:start x="0" y="0"/>
                      <wp:lineTo x="0" y="21086"/>
                      <wp:lineTo x="21327" y="21086"/>
                      <wp:lineTo x="21327" y="0"/>
                      <wp:lineTo x="0" y="0"/>
                    </wp:wrapPolygon>
                  </wp:wrapThrough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1129" w:rsidRPr="00DA79B1">
              <w:rPr>
                <w:rFonts w:cstheme="minorHAnsi"/>
                <w:sz w:val="20"/>
                <w:szCs w:val="20"/>
              </w:rPr>
              <w:t xml:space="preserve">Bij collegiale consulatie </w:t>
            </w:r>
            <w:r w:rsidR="006B3274" w:rsidRPr="00DA79B1">
              <w:rPr>
                <w:rFonts w:cstheme="minorHAnsi"/>
                <w:sz w:val="20"/>
                <w:szCs w:val="20"/>
              </w:rPr>
              <w:t xml:space="preserve">helpen  collega’s  </w:t>
            </w:r>
            <w:r w:rsidR="006F3E40">
              <w:rPr>
                <w:rFonts w:cstheme="minorHAnsi"/>
                <w:sz w:val="20"/>
                <w:szCs w:val="20"/>
              </w:rPr>
              <w:t>(</w:t>
            </w:r>
            <w:r w:rsidR="006B3274" w:rsidRPr="00DA79B1">
              <w:rPr>
                <w:rFonts w:cstheme="minorHAnsi"/>
                <w:sz w:val="20"/>
                <w:szCs w:val="20"/>
              </w:rPr>
              <w:t>of  andere  (zorg)professionals</w:t>
            </w:r>
            <w:r w:rsidR="006D7D2F">
              <w:rPr>
                <w:rFonts w:cstheme="minorHAnsi"/>
                <w:sz w:val="20"/>
                <w:szCs w:val="20"/>
              </w:rPr>
              <w:t>)</w:t>
            </w:r>
            <w:r w:rsidR="006B3274" w:rsidRPr="00DA79B1">
              <w:rPr>
                <w:rFonts w:cstheme="minorHAnsi"/>
                <w:sz w:val="20"/>
                <w:szCs w:val="20"/>
              </w:rPr>
              <w:t xml:space="preserve">  </w:t>
            </w:r>
            <w:r w:rsidR="00D81129" w:rsidRPr="00DA79B1">
              <w:rPr>
                <w:rFonts w:cstheme="minorHAnsi"/>
                <w:sz w:val="20"/>
                <w:szCs w:val="20"/>
              </w:rPr>
              <w:t xml:space="preserve">elkaar </w:t>
            </w:r>
            <w:r w:rsidR="006B3274" w:rsidRPr="00DA79B1">
              <w:rPr>
                <w:rFonts w:cstheme="minorHAnsi"/>
                <w:sz w:val="20"/>
                <w:szCs w:val="20"/>
              </w:rPr>
              <w:t xml:space="preserve">bij  het  uitbreiden  van  de  vakbekwaamheid.  De  beroepsrollen   van   de   consultvrager   staan   centraal.  </w:t>
            </w:r>
            <w:r w:rsidR="00CE49BC" w:rsidRPr="00DA79B1">
              <w:rPr>
                <w:rFonts w:cstheme="minorHAnsi"/>
                <w:sz w:val="20"/>
                <w:szCs w:val="20"/>
              </w:rPr>
              <w:t xml:space="preserve">Voorafgaand   aan   het   consultatietraject   maken   de   consultvrager    en    de    consultgever    afspraken    en    </w:t>
            </w:r>
            <w:r w:rsidR="00283E2C" w:rsidRPr="00DA79B1">
              <w:rPr>
                <w:rFonts w:cstheme="minorHAnsi"/>
                <w:sz w:val="20"/>
                <w:szCs w:val="20"/>
              </w:rPr>
              <w:t>le</w:t>
            </w:r>
            <w:r w:rsidR="00CE49BC" w:rsidRPr="00DA79B1">
              <w:rPr>
                <w:rFonts w:cstheme="minorHAnsi"/>
                <w:sz w:val="20"/>
                <w:szCs w:val="20"/>
              </w:rPr>
              <w:t xml:space="preserve">ggen vast: </w:t>
            </w:r>
            <w:r w:rsidR="00CE49BC" w:rsidRPr="006D7D2F">
              <w:rPr>
                <w:rFonts w:cstheme="minorHAnsi"/>
                <w:sz w:val="20"/>
                <w:szCs w:val="20"/>
              </w:rPr>
              <w:t>de aanleiding voor de collegiale consultatie;</w:t>
            </w:r>
            <w:r w:rsidR="006D7D2F">
              <w:rPr>
                <w:rFonts w:cstheme="minorHAnsi"/>
                <w:sz w:val="20"/>
                <w:szCs w:val="20"/>
              </w:rPr>
              <w:t xml:space="preserve"> </w:t>
            </w:r>
            <w:r w:rsidR="00CE49BC" w:rsidRPr="006D7D2F">
              <w:rPr>
                <w:rFonts w:cstheme="minorHAnsi"/>
                <w:sz w:val="20"/>
                <w:szCs w:val="20"/>
              </w:rPr>
              <w:t>de doelen van de consultatie;</w:t>
            </w:r>
            <w:r w:rsidR="006D7D2F">
              <w:rPr>
                <w:rFonts w:cstheme="minorHAnsi"/>
                <w:sz w:val="20"/>
                <w:szCs w:val="20"/>
              </w:rPr>
              <w:t xml:space="preserve"> </w:t>
            </w:r>
            <w:r w:rsidR="00CE49BC" w:rsidRPr="006D7D2F">
              <w:rPr>
                <w:rFonts w:cstheme="minorHAnsi"/>
                <w:sz w:val="20"/>
                <w:szCs w:val="20"/>
              </w:rPr>
              <w:t>de wijze van consultatie</w:t>
            </w:r>
            <w:r w:rsidR="006D7D2F">
              <w:rPr>
                <w:rFonts w:cstheme="minorHAnsi"/>
                <w:sz w:val="20"/>
                <w:szCs w:val="20"/>
              </w:rPr>
              <w:t xml:space="preserve"> </w:t>
            </w:r>
            <w:r w:rsidR="00CE49BC" w:rsidRPr="006D7D2F">
              <w:rPr>
                <w:rFonts w:cstheme="minorHAnsi"/>
                <w:sz w:val="20"/>
                <w:szCs w:val="20"/>
              </w:rPr>
              <w:t xml:space="preserve">en de tijdinvestering. </w:t>
            </w:r>
            <w:r w:rsidR="00CE49BC" w:rsidRPr="006B3274">
              <w:rPr>
                <w:rFonts w:cstheme="minorHAnsi"/>
                <w:sz w:val="20"/>
                <w:szCs w:val="20"/>
              </w:rPr>
              <w:t>Na  afloop  van  het  consultatietraject  blikken  beide professionals terug op de afspraken en de doelen. Is de professionaliteit uitgebreid? Het evaluatieverslag wordt door beiden ondertekend.</w:t>
            </w:r>
          </w:p>
          <w:p w14:paraId="2E8E4D9E" w14:textId="7D29CA40" w:rsidR="0055421A" w:rsidRPr="003A0218" w:rsidRDefault="0055421A" w:rsidP="00CE49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4425" w:rsidRPr="00C11CE2" w14:paraId="7B47BA55" w14:textId="77777777" w:rsidTr="001C77D5">
        <w:tc>
          <w:tcPr>
            <w:tcW w:w="9067" w:type="dxa"/>
            <w:gridSpan w:val="2"/>
            <w:shd w:val="clear" w:color="auto" w:fill="E5F3FF"/>
            <w:vAlign w:val="center"/>
          </w:tcPr>
          <w:p w14:paraId="1583C5CB" w14:textId="2B8D67DB" w:rsidR="00F94425" w:rsidRPr="009107A0" w:rsidRDefault="008112B0" w:rsidP="001C77D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Afspraken en doelen c</w:t>
            </w:r>
            <w:r w:rsidR="00E234E8">
              <w:rPr>
                <w:rFonts w:cstheme="minorHAnsi"/>
                <w:b/>
                <w:bCs/>
                <w:sz w:val="20"/>
                <w:szCs w:val="20"/>
              </w:rPr>
              <w:t>ollegiale consultatie</w:t>
            </w:r>
          </w:p>
        </w:tc>
      </w:tr>
      <w:tr w:rsidR="005172F5" w:rsidRPr="003A0218" w14:paraId="316407CB" w14:textId="77777777" w:rsidTr="003929BE">
        <w:tc>
          <w:tcPr>
            <w:tcW w:w="3964" w:type="dxa"/>
            <w:shd w:val="clear" w:color="auto" w:fill="E5F3FF"/>
          </w:tcPr>
          <w:p w14:paraId="117F566E" w14:textId="77777777" w:rsidR="005172F5" w:rsidRDefault="005172F5" w:rsidP="003929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Aanleiding consultatie </w:t>
            </w:r>
          </w:p>
        </w:tc>
        <w:tc>
          <w:tcPr>
            <w:tcW w:w="5103" w:type="dxa"/>
          </w:tcPr>
          <w:p w14:paraId="2F59FCBF" w14:textId="77777777" w:rsidR="005172F5" w:rsidRDefault="005172F5" w:rsidP="003929BE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30BBFD2E" w14:textId="515A6D4D" w:rsidR="009A176E" w:rsidRDefault="009A176E" w:rsidP="003929BE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151FF180" w14:textId="77777777" w:rsidR="00B9631A" w:rsidRDefault="00B9631A" w:rsidP="003929BE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5D236199" w14:textId="22C9BF48" w:rsidR="009A176E" w:rsidRPr="003A0218" w:rsidRDefault="009A176E" w:rsidP="003929B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172F5" w:rsidRPr="003A0218" w14:paraId="3A03CAD6" w14:textId="77777777" w:rsidTr="003929BE">
        <w:tc>
          <w:tcPr>
            <w:tcW w:w="3964" w:type="dxa"/>
            <w:shd w:val="clear" w:color="auto" w:fill="E5F3FF"/>
          </w:tcPr>
          <w:p w14:paraId="658BCF16" w14:textId="77777777" w:rsidR="005172F5" w:rsidRDefault="005172F5" w:rsidP="003929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Doelen consultatie</w:t>
            </w:r>
          </w:p>
        </w:tc>
        <w:tc>
          <w:tcPr>
            <w:tcW w:w="5103" w:type="dxa"/>
          </w:tcPr>
          <w:p w14:paraId="3F906D9C" w14:textId="36ECA740" w:rsidR="005172F5" w:rsidRDefault="005172F5" w:rsidP="003929BE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2FD91E6A" w14:textId="05807CC4" w:rsidR="009A176E" w:rsidRDefault="009A176E" w:rsidP="003929BE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2D3F26B3" w14:textId="77777777" w:rsidR="00B9631A" w:rsidRDefault="00B9631A" w:rsidP="003929BE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3F945EC0" w14:textId="2A41F63E" w:rsidR="009A176E" w:rsidRPr="003A0218" w:rsidRDefault="009A176E" w:rsidP="003929B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172F5" w:rsidRPr="003A0218" w14:paraId="478D1140" w14:textId="77777777" w:rsidTr="003929BE">
        <w:tc>
          <w:tcPr>
            <w:tcW w:w="3964" w:type="dxa"/>
            <w:shd w:val="clear" w:color="auto" w:fill="E5F3FF"/>
          </w:tcPr>
          <w:p w14:paraId="3E893A7A" w14:textId="77777777" w:rsidR="005172F5" w:rsidRDefault="005172F5" w:rsidP="003929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Afspraken consultatie:</w:t>
            </w:r>
          </w:p>
          <w:p w14:paraId="31951FC8" w14:textId="77777777" w:rsidR="005172F5" w:rsidRDefault="005172F5" w:rsidP="003929B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Wijze van consulatie (o.a. methode)</w:t>
            </w:r>
          </w:p>
          <w:p w14:paraId="40F0FDBE" w14:textId="77777777" w:rsidR="005172F5" w:rsidRPr="00614D6A" w:rsidRDefault="005172F5" w:rsidP="003929BE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Tijdsinvestering</w:t>
            </w:r>
          </w:p>
        </w:tc>
        <w:tc>
          <w:tcPr>
            <w:tcW w:w="5103" w:type="dxa"/>
          </w:tcPr>
          <w:p w14:paraId="574A5BCA" w14:textId="77777777" w:rsidR="005172F5" w:rsidRDefault="005172F5" w:rsidP="003929BE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382E613C" w14:textId="77777777" w:rsidR="00B9631A" w:rsidRDefault="00B9631A" w:rsidP="003929BE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69FCB7C3" w14:textId="77777777" w:rsidR="00B9631A" w:rsidRDefault="00B9631A" w:rsidP="003929BE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784343CD" w14:textId="66551B14" w:rsidR="00B9631A" w:rsidRPr="003A0218" w:rsidRDefault="00B9631A" w:rsidP="003929B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D786B" w:rsidRPr="00C11CE2" w14:paraId="77A33E57" w14:textId="77777777" w:rsidTr="00174D34">
        <w:trPr>
          <w:trHeight w:val="223"/>
        </w:trPr>
        <w:tc>
          <w:tcPr>
            <w:tcW w:w="9067" w:type="dxa"/>
            <w:gridSpan w:val="2"/>
            <w:shd w:val="clear" w:color="auto" w:fill="E5F3FF"/>
          </w:tcPr>
          <w:p w14:paraId="0D97123C" w14:textId="2508647C" w:rsidR="001D786B" w:rsidRPr="009107A0" w:rsidRDefault="008112B0" w:rsidP="005B75C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C321B">
              <w:rPr>
                <w:rFonts w:cstheme="minorHAnsi"/>
                <w:b/>
                <w:bCs/>
                <w:sz w:val="20"/>
                <w:szCs w:val="20"/>
              </w:rPr>
              <w:t>Evalu</w:t>
            </w:r>
            <w:r w:rsidR="003C321B" w:rsidRPr="003C321B">
              <w:rPr>
                <w:rFonts w:cstheme="minorHAnsi"/>
                <w:b/>
                <w:bCs/>
                <w:sz w:val="20"/>
                <w:szCs w:val="20"/>
              </w:rPr>
              <w:t>atie</w:t>
            </w:r>
            <w:r w:rsidRPr="008112B0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112B0">
              <w:rPr>
                <w:rFonts w:cstheme="minorHAnsi"/>
                <w:b/>
                <w:bCs/>
                <w:sz w:val="20"/>
                <w:szCs w:val="20"/>
              </w:rPr>
              <w:t>co</w:t>
            </w:r>
            <w:r w:rsidR="00174D34">
              <w:rPr>
                <w:rFonts w:cstheme="minorHAnsi"/>
                <w:b/>
                <w:bCs/>
                <w:sz w:val="20"/>
                <w:szCs w:val="20"/>
              </w:rPr>
              <w:t>nsultatietraject</w:t>
            </w:r>
          </w:p>
        </w:tc>
      </w:tr>
      <w:tr w:rsidR="005B75C4" w:rsidRPr="00C11CE2" w14:paraId="671C6163" w14:textId="77777777" w:rsidTr="0048222D">
        <w:tc>
          <w:tcPr>
            <w:tcW w:w="3964" w:type="dxa"/>
            <w:shd w:val="clear" w:color="auto" w:fill="E5F3FF"/>
          </w:tcPr>
          <w:p w14:paraId="0739F9C8" w14:textId="6F58C611" w:rsidR="00660129" w:rsidRDefault="00097674" w:rsidP="006601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 </w:t>
            </w:r>
            <w:r w:rsidR="00174D34">
              <w:rPr>
                <w:rFonts w:cstheme="minorHAnsi"/>
                <w:sz w:val="20"/>
                <w:szCs w:val="20"/>
              </w:rPr>
              <w:t xml:space="preserve">het </w:t>
            </w:r>
            <w:r>
              <w:rPr>
                <w:rFonts w:cstheme="minorHAnsi"/>
                <w:sz w:val="20"/>
                <w:szCs w:val="20"/>
              </w:rPr>
              <w:t>consul</w:t>
            </w:r>
            <w:r w:rsidR="00E92E0D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atie</w:t>
            </w:r>
            <w:r w:rsidR="00174D34">
              <w:rPr>
                <w:rFonts w:cstheme="minorHAnsi"/>
                <w:sz w:val="20"/>
                <w:szCs w:val="20"/>
              </w:rPr>
              <w:t>traject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107A0">
              <w:rPr>
                <w:rFonts w:cstheme="minorHAnsi"/>
                <w:sz w:val="20"/>
                <w:szCs w:val="20"/>
              </w:rPr>
              <w:t xml:space="preserve">uitgevoerd volgens de </w:t>
            </w:r>
            <w:r w:rsidR="00315FE3">
              <w:rPr>
                <w:rFonts w:cstheme="minorHAnsi"/>
                <w:sz w:val="20"/>
                <w:szCs w:val="20"/>
              </w:rPr>
              <w:t>gemaakte afspraken</w:t>
            </w:r>
            <w:r w:rsidR="009107A0">
              <w:rPr>
                <w:rFonts w:cstheme="minorHAnsi"/>
                <w:sz w:val="20"/>
                <w:szCs w:val="20"/>
              </w:rPr>
              <w:t>?</w:t>
            </w:r>
          </w:p>
          <w:p w14:paraId="2472AF8C" w14:textId="5EC56260" w:rsidR="00A92AD7" w:rsidRDefault="00A92AD7" w:rsidP="00660129">
            <w:pPr>
              <w:rPr>
                <w:rFonts w:cstheme="minorHAnsi"/>
                <w:sz w:val="20"/>
                <w:szCs w:val="20"/>
              </w:rPr>
            </w:pPr>
          </w:p>
          <w:p w14:paraId="555BF8E1" w14:textId="77777777" w:rsidR="00A92AD7" w:rsidRPr="009806ED" w:rsidRDefault="00A92AD7" w:rsidP="00660129">
            <w:pPr>
              <w:rPr>
                <w:rFonts w:cstheme="minorHAnsi"/>
                <w:sz w:val="20"/>
                <w:szCs w:val="20"/>
              </w:rPr>
            </w:pPr>
          </w:p>
          <w:p w14:paraId="7EA0BED7" w14:textId="401E55B4" w:rsidR="005B75C4" w:rsidRDefault="00660129" w:rsidP="00660129">
            <w:pPr>
              <w:rPr>
                <w:rFonts w:cstheme="minorHAnsi"/>
                <w:sz w:val="20"/>
                <w:szCs w:val="20"/>
              </w:rPr>
            </w:pPr>
            <w:r w:rsidRPr="009806ED">
              <w:rPr>
                <w:rFonts w:cstheme="minorHAnsi"/>
                <w:sz w:val="20"/>
                <w:szCs w:val="20"/>
              </w:rPr>
              <w:t xml:space="preserve">Wat </w:t>
            </w:r>
            <w:r w:rsidR="001603BD">
              <w:rPr>
                <w:rFonts w:cstheme="minorHAnsi"/>
                <w:sz w:val="20"/>
                <w:szCs w:val="20"/>
              </w:rPr>
              <w:t xml:space="preserve">is </w:t>
            </w:r>
            <w:r w:rsidRPr="009806ED">
              <w:rPr>
                <w:rFonts w:cstheme="minorHAnsi"/>
                <w:sz w:val="20"/>
                <w:szCs w:val="20"/>
              </w:rPr>
              <w:t>wel/niet uitgevoerd en</w:t>
            </w:r>
            <w:r w:rsidR="00115F33">
              <w:rPr>
                <w:rFonts w:cstheme="minorHAnsi"/>
                <w:sz w:val="20"/>
                <w:szCs w:val="20"/>
              </w:rPr>
              <w:t xml:space="preserve"> hoe komt dat</w:t>
            </w:r>
            <w:r w:rsidRPr="009806ED">
              <w:rPr>
                <w:rFonts w:cstheme="minorHAnsi"/>
                <w:sz w:val="20"/>
                <w:szCs w:val="20"/>
              </w:rPr>
              <w:t>?</w:t>
            </w:r>
          </w:p>
          <w:p w14:paraId="0CC9BD95" w14:textId="77777777" w:rsidR="007320FC" w:rsidRDefault="007320FC" w:rsidP="00660129">
            <w:pPr>
              <w:rPr>
                <w:rFonts w:cstheme="minorHAnsi"/>
                <w:sz w:val="20"/>
                <w:szCs w:val="20"/>
              </w:rPr>
            </w:pPr>
          </w:p>
          <w:p w14:paraId="2973E95C" w14:textId="77777777" w:rsidR="007320FC" w:rsidRDefault="007320FC" w:rsidP="00660129">
            <w:pPr>
              <w:rPr>
                <w:rFonts w:cstheme="minorHAnsi"/>
                <w:sz w:val="20"/>
                <w:szCs w:val="20"/>
              </w:rPr>
            </w:pPr>
          </w:p>
          <w:p w14:paraId="6EBCC696" w14:textId="5ECC35D4" w:rsidR="007320FC" w:rsidRPr="009806ED" w:rsidRDefault="007320FC" w:rsidP="00660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FF1EC3A" w14:textId="77777777" w:rsidR="005B75C4" w:rsidRDefault="005B75C4" w:rsidP="005B75C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516C3DDC" w14:textId="77777777" w:rsidR="00B9631A" w:rsidRDefault="00B9631A" w:rsidP="005B75C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240D432A" w14:textId="77777777" w:rsidR="00B9631A" w:rsidRDefault="00B9631A" w:rsidP="005B75C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5E01E126" w14:textId="77777777" w:rsidR="00B9631A" w:rsidRDefault="00B9631A" w:rsidP="005B75C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46C98932" w14:textId="77777777" w:rsidR="00B9631A" w:rsidRDefault="00B9631A" w:rsidP="005B75C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0A785155" w14:textId="77777777" w:rsidR="00B9631A" w:rsidRDefault="00B9631A" w:rsidP="005B75C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383F1B12" w14:textId="77777777" w:rsidR="00B9631A" w:rsidRDefault="00B9631A" w:rsidP="005B75C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25299CB9" w14:textId="77777777" w:rsidR="00B9631A" w:rsidRDefault="00B9631A" w:rsidP="005B75C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42E3C12D" w14:textId="77777777" w:rsidR="00B9631A" w:rsidRDefault="00B9631A" w:rsidP="005B75C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049E7244" w14:textId="77777777" w:rsidR="00B9631A" w:rsidRDefault="00B9631A" w:rsidP="005B75C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01BF8186" w14:textId="77777777" w:rsidR="00B9631A" w:rsidRDefault="00B9631A" w:rsidP="005B75C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54110388" w14:textId="77777777" w:rsidR="00B9631A" w:rsidRDefault="00B9631A" w:rsidP="005B75C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357C8A08" w14:textId="77777777" w:rsidR="00B9631A" w:rsidRDefault="00B9631A" w:rsidP="005B75C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42984859" w14:textId="2BC16641" w:rsidR="00B9631A" w:rsidRPr="003A0218" w:rsidRDefault="00B9631A" w:rsidP="005B75C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B75C4" w:rsidRPr="00FC7979" w14:paraId="508BDD66" w14:textId="77777777" w:rsidTr="0048222D">
        <w:tc>
          <w:tcPr>
            <w:tcW w:w="3964" w:type="dxa"/>
            <w:shd w:val="clear" w:color="auto" w:fill="E5F3FF"/>
          </w:tcPr>
          <w:p w14:paraId="5CA53D03" w14:textId="190F88D1" w:rsidR="00B60155" w:rsidRDefault="00B60155" w:rsidP="00B601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Heb ik mijn d</w:t>
            </w:r>
            <w:r w:rsidRPr="009806ED">
              <w:rPr>
                <w:rFonts w:cstheme="minorHAnsi"/>
                <w:sz w:val="20"/>
                <w:szCs w:val="20"/>
              </w:rPr>
              <w:t>oel</w:t>
            </w:r>
            <w:r w:rsidR="00E2260D">
              <w:rPr>
                <w:rFonts w:cstheme="minorHAnsi"/>
                <w:sz w:val="20"/>
                <w:szCs w:val="20"/>
              </w:rPr>
              <w:t xml:space="preserve">(en) van de consultatie </w:t>
            </w:r>
            <w:r w:rsidRPr="009806ED">
              <w:rPr>
                <w:rFonts w:cstheme="minorHAnsi"/>
                <w:sz w:val="20"/>
                <w:szCs w:val="20"/>
              </w:rPr>
              <w:t xml:space="preserve">bereikt?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9806ED">
              <w:rPr>
                <w:rFonts w:cstheme="minorHAnsi"/>
                <w:sz w:val="20"/>
                <w:szCs w:val="20"/>
              </w:rPr>
              <w:t xml:space="preserve">n </w:t>
            </w:r>
            <w:r>
              <w:rPr>
                <w:rFonts w:cstheme="minorHAnsi"/>
                <w:sz w:val="20"/>
                <w:szCs w:val="20"/>
              </w:rPr>
              <w:t xml:space="preserve">wat is daarvan de </w:t>
            </w:r>
            <w:r w:rsidRPr="009806ED">
              <w:rPr>
                <w:rFonts w:cstheme="minorHAnsi"/>
                <w:sz w:val="20"/>
                <w:szCs w:val="20"/>
              </w:rPr>
              <w:t>reden?</w:t>
            </w:r>
          </w:p>
          <w:p w14:paraId="04007C17" w14:textId="21A540BE" w:rsidR="0000526E" w:rsidRDefault="0000526E" w:rsidP="00B60155">
            <w:pPr>
              <w:rPr>
                <w:rFonts w:cstheme="minorHAnsi"/>
                <w:sz w:val="20"/>
                <w:szCs w:val="20"/>
              </w:rPr>
            </w:pPr>
          </w:p>
          <w:p w14:paraId="5BB19050" w14:textId="7748B0D1" w:rsidR="0000526E" w:rsidRDefault="0000526E" w:rsidP="00B601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Heb ik mijn professionali</w:t>
            </w:r>
            <w:r w:rsidR="00CE0F6D">
              <w:rPr>
                <w:rFonts w:cstheme="minorHAnsi"/>
                <w:sz w:val="20"/>
                <w:szCs w:val="20"/>
              </w:rPr>
              <w:t>teit uitgebreid</w:t>
            </w:r>
            <w:r w:rsidR="00A7388C">
              <w:rPr>
                <w:rFonts w:cstheme="minorHAnsi"/>
                <w:sz w:val="20"/>
                <w:szCs w:val="20"/>
              </w:rPr>
              <w:t xml:space="preserve"> e</w:t>
            </w:r>
            <w:r w:rsidR="00CE0F6D">
              <w:rPr>
                <w:rFonts w:cstheme="minorHAnsi"/>
                <w:sz w:val="20"/>
                <w:szCs w:val="20"/>
              </w:rPr>
              <w:t xml:space="preserve">n </w:t>
            </w:r>
            <w:r w:rsidR="00366874">
              <w:rPr>
                <w:rFonts w:cstheme="minorHAnsi"/>
                <w:sz w:val="20"/>
                <w:szCs w:val="20"/>
              </w:rPr>
              <w:t xml:space="preserve">hoe merk ik </w:t>
            </w:r>
            <w:r w:rsidR="00A7388C">
              <w:rPr>
                <w:rFonts w:cstheme="minorHAnsi"/>
                <w:sz w:val="20"/>
                <w:szCs w:val="20"/>
              </w:rPr>
              <w:t>dat?</w:t>
            </w:r>
          </w:p>
          <w:p w14:paraId="01C111E7" w14:textId="6EDF564B" w:rsidR="009107A0" w:rsidRDefault="009107A0" w:rsidP="00B60155">
            <w:pPr>
              <w:rPr>
                <w:rFonts w:cstheme="minorHAnsi"/>
                <w:sz w:val="20"/>
                <w:szCs w:val="20"/>
              </w:rPr>
            </w:pPr>
          </w:p>
          <w:p w14:paraId="08FE6E90" w14:textId="77777777" w:rsidR="009107A0" w:rsidRDefault="009107A0" w:rsidP="00B60155">
            <w:pPr>
              <w:rPr>
                <w:rFonts w:cstheme="minorHAnsi"/>
                <w:sz w:val="20"/>
                <w:szCs w:val="20"/>
              </w:rPr>
            </w:pPr>
          </w:p>
          <w:p w14:paraId="5082EB07" w14:textId="77777777" w:rsidR="005B75C4" w:rsidRDefault="005B75C4" w:rsidP="005B75C4">
            <w:pPr>
              <w:rPr>
                <w:rFonts w:cstheme="minorHAnsi"/>
                <w:sz w:val="20"/>
                <w:szCs w:val="20"/>
              </w:rPr>
            </w:pPr>
          </w:p>
          <w:p w14:paraId="33D1C40C" w14:textId="77777777" w:rsidR="007320FC" w:rsidRDefault="007320FC" w:rsidP="005B75C4">
            <w:pPr>
              <w:rPr>
                <w:rFonts w:cstheme="minorHAnsi"/>
                <w:sz w:val="20"/>
                <w:szCs w:val="20"/>
              </w:rPr>
            </w:pPr>
          </w:p>
          <w:p w14:paraId="666E9CD1" w14:textId="77777777" w:rsidR="007320FC" w:rsidRDefault="007320FC" w:rsidP="005B75C4">
            <w:pPr>
              <w:rPr>
                <w:rFonts w:cstheme="minorHAnsi"/>
                <w:sz w:val="20"/>
                <w:szCs w:val="20"/>
              </w:rPr>
            </w:pPr>
          </w:p>
          <w:p w14:paraId="05AFE872" w14:textId="77777777" w:rsidR="007320FC" w:rsidRDefault="007320FC" w:rsidP="005B75C4">
            <w:pPr>
              <w:rPr>
                <w:rFonts w:cstheme="minorHAnsi"/>
                <w:sz w:val="20"/>
                <w:szCs w:val="20"/>
              </w:rPr>
            </w:pPr>
          </w:p>
          <w:p w14:paraId="3A8EED1C" w14:textId="77777777" w:rsidR="007320FC" w:rsidRDefault="007320FC" w:rsidP="005B75C4">
            <w:pPr>
              <w:rPr>
                <w:rFonts w:cstheme="minorHAnsi"/>
                <w:sz w:val="20"/>
                <w:szCs w:val="20"/>
              </w:rPr>
            </w:pPr>
          </w:p>
          <w:p w14:paraId="4BD2C345" w14:textId="77777777" w:rsidR="007320FC" w:rsidRDefault="007320FC" w:rsidP="005B75C4">
            <w:pPr>
              <w:rPr>
                <w:rFonts w:cstheme="minorHAnsi"/>
                <w:sz w:val="20"/>
                <w:szCs w:val="20"/>
              </w:rPr>
            </w:pPr>
          </w:p>
          <w:p w14:paraId="46D0F1C0" w14:textId="182B2FBA" w:rsidR="007320FC" w:rsidRPr="003A0218" w:rsidRDefault="007320FC" w:rsidP="005B7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8D723F9" w14:textId="6EEE61D4" w:rsidR="005B75C4" w:rsidRPr="003A0218" w:rsidRDefault="005B75C4" w:rsidP="00240624">
            <w:pPr>
              <w:pStyle w:val="Normaalweb"/>
              <w:shd w:val="clear" w:color="auto" w:fill="FFFFFF"/>
              <w:spacing w:before="105" w:beforeAutospacing="0" w:after="105" w:afterAutospacing="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B75C4" w:rsidRPr="00FC7979" w14:paraId="470FB78A" w14:textId="77777777" w:rsidTr="0048222D">
        <w:tc>
          <w:tcPr>
            <w:tcW w:w="3964" w:type="dxa"/>
            <w:shd w:val="clear" w:color="auto" w:fill="E5F3FF"/>
          </w:tcPr>
          <w:p w14:paraId="119DE17F" w14:textId="4D5271B8" w:rsidR="00BE0226" w:rsidRDefault="008160AF" w:rsidP="00BE02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Handtekening consultvrager</w:t>
            </w:r>
          </w:p>
          <w:p w14:paraId="4B8669FC" w14:textId="7E9CD4D1" w:rsidR="007320FC" w:rsidRDefault="007320FC" w:rsidP="00BE0226">
            <w:pPr>
              <w:rPr>
                <w:rFonts w:cstheme="minorHAnsi"/>
                <w:sz w:val="20"/>
                <w:szCs w:val="20"/>
              </w:rPr>
            </w:pPr>
          </w:p>
          <w:p w14:paraId="20B97902" w14:textId="534AC85E" w:rsidR="005B75C4" w:rsidRPr="00384397" w:rsidRDefault="005B75C4" w:rsidP="005B7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640B3C" w14:textId="25AFEBDF" w:rsidR="005B75C4" w:rsidRPr="003A0218" w:rsidRDefault="008160AF" w:rsidP="005B75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Handtekening consultgever</w:t>
            </w:r>
          </w:p>
        </w:tc>
      </w:tr>
    </w:tbl>
    <w:p w14:paraId="1793AC7A" w14:textId="69D74418" w:rsidR="0048222D" w:rsidRDefault="0048222D"/>
    <w:sectPr w:rsidR="0048222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6C194" w14:textId="77777777" w:rsidR="00561735" w:rsidRDefault="00561735" w:rsidP="00F97C28">
      <w:pPr>
        <w:spacing w:after="0" w:line="240" w:lineRule="auto"/>
      </w:pPr>
      <w:r>
        <w:separator/>
      </w:r>
    </w:p>
  </w:endnote>
  <w:endnote w:type="continuationSeparator" w:id="0">
    <w:p w14:paraId="31DAAACA" w14:textId="77777777" w:rsidR="00561735" w:rsidRDefault="00561735" w:rsidP="00F97C28">
      <w:pPr>
        <w:spacing w:after="0" w:line="240" w:lineRule="auto"/>
      </w:pPr>
      <w:r>
        <w:continuationSeparator/>
      </w:r>
    </w:p>
  </w:endnote>
  <w:endnote w:type="continuationNotice" w:id="1">
    <w:p w14:paraId="47ED5783" w14:textId="77777777" w:rsidR="00561735" w:rsidRDefault="005617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324242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3DF6930" w14:textId="2EE5A41D" w:rsidR="00F94425" w:rsidRPr="00F94425" w:rsidRDefault="00F94425" w:rsidP="00F94425">
            <w:pPr>
              <w:pStyle w:val="Voettekst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BF3670" wp14:editId="39BCD71F">
                  <wp:simplePos x="0" y="0"/>
                  <wp:positionH relativeFrom="margin">
                    <wp:align>left</wp:align>
                  </wp:positionH>
                  <wp:positionV relativeFrom="paragraph">
                    <wp:posOffset>-138430</wp:posOffset>
                  </wp:positionV>
                  <wp:extent cx="1929600" cy="525600"/>
                  <wp:effectExtent l="0" t="0" r="0" b="8255"/>
                  <wp:wrapTight wrapText="bothSides">
                    <wp:wrapPolygon edited="0">
                      <wp:start x="0" y="0"/>
                      <wp:lineTo x="0" y="21156"/>
                      <wp:lineTo x="21330" y="21156"/>
                      <wp:lineTo x="21330" y="0"/>
                      <wp:lineTo x="0" y="0"/>
                    </wp:wrapPolygon>
                  </wp:wrapTight>
                  <wp:docPr id="1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4425">
              <w:t xml:space="preserve">Pagina </w:t>
            </w:r>
            <w:r w:rsidRPr="00F94425">
              <w:rPr>
                <w:sz w:val="24"/>
                <w:szCs w:val="24"/>
              </w:rPr>
              <w:fldChar w:fldCharType="begin"/>
            </w:r>
            <w:r w:rsidRPr="00F94425">
              <w:instrText>PAGE</w:instrText>
            </w:r>
            <w:r w:rsidRPr="00F94425">
              <w:rPr>
                <w:sz w:val="24"/>
                <w:szCs w:val="24"/>
              </w:rPr>
              <w:fldChar w:fldCharType="separate"/>
            </w:r>
            <w:r w:rsidRPr="00F94425">
              <w:t>2</w:t>
            </w:r>
            <w:r w:rsidRPr="00F94425">
              <w:rPr>
                <w:sz w:val="24"/>
                <w:szCs w:val="24"/>
              </w:rPr>
              <w:fldChar w:fldCharType="end"/>
            </w:r>
            <w:r w:rsidRPr="00F94425">
              <w:t xml:space="preserve"> van </w:t>
            </w:r>
            <w:r w:rsidRPr="00F94425">
              <w:rPr>
                <w:sz w:val="24"/>
                <w:szCs w:val="24"/>
              </w:rPr>
              <w:fldChar w:fldCharType="begin"/>
            </w:r>
            <w:r w:rsidRPr="00F94425">
              <w:instrText>NUMPAGES</w:instrText>
            </w:r>
            <w:r w:rsidRPr="00F94425">
              <w:rPr>
                <w:sz w:val="24"/>
                <w:szCs w:val="24"/>
              </w:rPr>
              <w:fldChar w:fldCharType="separate"/>
            </w:r>
            <w:r w:rsidRPr="00F94425">
              <w:t>2</w:t>
            </w:r>
            <w:r w:rsidRPr="00F94425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FD8E08F" w14:textId="095F7A5B" w:rsidR="00F97C28" w:rsidRDefault="00F97C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B9F33" w14:textId="77777777" w:rsidR="00561735" w:rsidRDefault="00561735" w:rsidP="00F97C28">
      <w:pPr>
        <w:spacing w:after="0" w:line="240" w:lineRule="auto"/>
      </w:pPr>
      <w:r>
        <w:separator/>
      </w:r>
    </w:p>
  </w:footnote>
  <w:footnote w:type="continuationSeparator" w:id="0">
    <w:p w14:paraId="5DBA3BE9" w14:textId="77777777" w:rsidR="00561735" w:rsidRDefault="00561735" w:rsidP="00F97C28">
      <w:pPr>
        <w:spacing w:after="0" w:line="240" w:lineRule="auto"/>
      </w:pPr>
      <w:r>
        <w:continuationSeparator/>
      </w:r>
    </w:p>
  </w:footnote>
  <w:footnote w:type="continuationNotice" w:id="1">
    <w:p w14:paraId="310797CB" w14:textId="77777777" w:rsidR="00561735" w:rsidRDefault="005617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4764C"/>
    <w:multiLevelType w:val="hybridMultilevel"/>
    <w:tmpl w:val="2C180F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D5DC7"/>
    <w:multiLevelType w:val="multilevel"/>
    <w:tmpl w:val="A64051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E137AF9"/>
    <w:multiLevelType w:val="hybridMultilevel"/>
    <w:tmpl w:val="0CA468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A307B8"/>
    <w:multiLevelType w:val="hybridMultilevel"/>
    <w:tmpl w:val="892CC73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0B06FA"/>
    <w:multiLevelType w:val="multilevel"/>
    <w:tmpl w:val="B0B24D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45AF23"/>
    <w:rsid w:val="0000076D"/>
    <w:rsid w:val="00001DCA"/>
    <w:rsid w:val="0000526E"/>
    <w:rsid w:val="0002141A"/>
    <w:rsid w:val="00023C0F"/>
    <w:rsid w:val="0004077E"/>
    <w:rsid w:val="00050DAE"/>
    <w:rsid w:val="000557F9"/>
    <w:rsid w:val="000961A0"/>
    <w:rsid w:val="00097674"/>
    <w:rsid w:val="000B3015"/>
    <w:rsid w:val="000E0BC9"/>
    <w:rsid w:val="00113248"/>
    <w:rsid w:val="00115F33"/>
    <w:rsid w:val="001312DC"/>
    <w:rsid w:val="00147AF6"/>
    <w:rsid w:val="001509D5"/>
    <w:rsid w:val="001603BD"/>
    <w:rsid w:val="00174D34"/>
    <w:rsid w:val="00175412"/>
    <w:rsid w:val="00175899"/>
    <w:rsid w:val="001835A0"/>
    <w:rsid w:val="001B1B49"/>
    <w:rsid w:val="001B52D8"/>
    <w:rsid w:val="001B6983"/>
    <w:rsid w:val="001C77D5"/>
    <w:rsid w:val="001D786B"/>
    <w:rsid w:val="001E0DB7"/>
    <w:rsid w:val="001E1268"/>
    <w:rsid w:val="001E6BF1"/>
    <w:rsid w:val="002068ED"/>
    <w:rsid w:val="0021037B"/>
    <w:rsid w:val="00233DF8"/>
    <w:rsid w:val="00240624"/>
    <w:rsid w:val="00283E2C"/>
    <w:rsid w:val="00284105"/>
    <w:rsid w:val="00284E6B"/>
    <w:rsid w:val="002A121C"/>
    <w:rsid w:val="002B5A7B"/>
    <w:rsid w:val="002C2B31"/>
    <w:rsid w:val="002D7F54"/>
    <w:rsid w:val="00300A7A"/>
    <w:rsid w:val="003127D3"/>
    <w:rsid w:val="00314037"/>
    <w:rsid w:val="00315FE3"/>
    <w:rsid w:val="003572E1"/>
    <w:rsid w:val="00366874"/>
    <w:rsid w:val="00384397"/>
    <w:rsid w:val="003910A9"/>
    <w:rsid w:val="003A0218"/>
    <w:rsid w:val="003A5B9D"/>
    <w:rsid w:val="003B21B9"/>
    <w:rsid w:val="003C198D"/>
    <w:rsid w:val="003C321B"/>
    <w:rsid w:val="003E59FB"/>
    <w:rsid w:val="003F448E"/>
    <w:rsid w:val="003F738E"/>
    <w:rsid w:val="00407735"/>
    <w:rsid w:val="00415A37"/>
    <w:rsid w:val="0042410B"/>
    <w:rsid w:val="00440D29"/>
    <w:rsid w:val="0046520C"/>
    <w:rsid w:val="00470659"/>
    <w:rsid w:val="00475116"/>
    <w:rsid w:val="00475459"/>
    <w:rsid w:val="0048222D"/>
    <w:rsid w:val="00491235"/>
    <w:rsid w:val="004A0C52"/>
    <w:rsid w:val="004A14C2"/>
    <w:rsid w:val="004E5BA7"/>
    <w:rsid w:val="004F5E33"/>
    <w:rsid w:val="00514C3A"/>
    <w:rsid w:val="005172F5"/>
    <w:rsid w:val="00533F36"/>
    <w:rsid w:val="005523B5"/>
    <w:rsid w:val="0055421A"/>
    <w:rsid w:val="00561735"/>
    <w:rsid w:val="0057406E"/>
    <w:rsid w:val="0059368B"/>
    <w:rsid w:val="00594A81"/>
    <w:rsid w:val="005B75C4"/>
    <w:rsid w:val="005C0F37"/>
    <w:rsid w:val="00600A43"/>
    <w:rsid w:val="006044C2"/>
    <w:rsid w:val="00607005"/>
    <w:rsid w:val="00610FA1"/>
    <w:rsid w:val="00614D6A"/>
    <w:rsid w:val="00627D32"/>
    <w:rsid w:val="006571CE"/>
    <w:rsid w:val="00660129"/>
    <w:rsid w:val="00661D1D"/>
    <w:rsid w:val="00665425"/>
    <w:rsid w:val="00670D1D"/>
    <w:rsid w:val="0068287E"/>
    <w:rsid w:val="00691689"/>
    <w:rsid w:val="006B13A4"/>
    <w:rsid w:val="006B3274"/>
    <w:rsid w:val="006B38B8"/>
    <w:rsid w:val="006B44E2"/>
    <w:rsid w:val="006C129E"/>
    <w:rsid w:val="006C1ECE"/>
    <w:rsid w:val="006D7D2F"/>
    <w:rsid w:val="006E3AAD"/>
    <w:rsid w:val="006F3E40"/>
    <w:rsid w:val="00714328"/>
    <w:rsid w:val="007209AC"/>
    <w:rsid w:val="00731839"/>
    <w:rsid w:val="007320FC"/>
    <w:rsid w:val="007343FE"/>
    <w:rsid w:val="007576A1"/>
    <w:rsid w:val="00782CDE"/>
    <w:rsid w:val="007D4965"/>
    <w:rsid w:val="007F18CC"/>
    <w:rsid w:val="00800D4D"/>
    <w:rsid w:val="008112B0"/>
    <w:rsid w:val="008160AF"/>
    <w:rsid w:val="00824731"/>
    <w:rsid w:val="00830A48"/>
    <w:rsid w:val="008346AA"/>
    <w:rsid w:val="008610BD"/>
    <w:rsid w:val="00891857"/>
    <w:rsid w:val="009107A0"/>
    <w:rsid w:val="0091264A"/>
    <w:rsid w:val="009165A4"/>
    <w:rsid w:val="00916A17"/>
    <w:rsid w:val="00973A34"/>
    <w:rsid w:val="009759A1"/>
    <w:rsid w:val="009806ED"/>
    <w:rsid w:val="00990515"/>
    <w:rsid w:val="009A176E"/>
    <w:rsid w:val="009B1418"/>
    <w:rsid w:val="009D2131"/>
    <w:rsid w:val="009D793F"/>
    <w:rsid w:val="009E4ACC"/>
    <w:rsid w:val="00A300CF"/>
    <w:rsid w:val="00A33C74"/>
    <w:rsid w:val="00A4244A"/>
    <w:rsid w:val="00A4386B"/>
    <w:rsid w:val="00A5136C"/>
    <w:rsid w:val="00A7388C"/>
    <w:rsid w:val="00A92AD7"/>
    <w:rsid w:val="00AA41C3"/>
    <w:rsid w:val="00B03CCE"/>
    <w:rsid w:val="00B05E30"/>
    <w:rsid w:val="00B13281"/>
    <w:rsid w:val="00B450B8"/>
    <w:rsid w:val="00B501A7"/>
    <w:rsid w:val="00B60155"/>
    <w:rsid w:val="00B737B5"/>
    <w:rsid w:val="00B91E6D"/>
    <w:rsid w:val="00B96233"/>
    <w:rsid w:val="00B9631A"/>
    <w:rsid w:val="00BA3D47"/>
    <w:rsid w:val="00BA6166"/>
    <w:rsid w:val="00BB7B1D"/>
    <w:rsid w:val="00BC0FC5"/>
    <w:rsid w:val="00BD2672"/>
    <w:rsid w:val="00BD5992"/>
    <w:rsid w:val="00BD6AB4"/>
    <w:rsid w:val="00BE0226"/>
    <w:rsid w:val="00C146F3"/>
    <w:rsid w:val="00C14FF2"/>
    <w:rsid w:val="00C50300"/>
    <w:rsid w:val="00C621B8"/>
    <w:rsid w:val="00C626CF"/>
    <w:rsid w:val="00C66E24"/>
    <w:rsid w:val="00C67DE5"/>
    <w:rsid w:val="00CA02B7"/>
    <w:rsid w:val="00CB3779"/>
    <w:rsid w:val="00CE0F6D"/>
    <w:rsid w:val="00CE49BC"/>
    <w:rsid w:val="00CF0064"/>
    <w:rsid w:val="00CF2C77"/>
    <w:rsid w:val="00D32A23"/>
    <w:rsid w:val="00D6081A"/>
    <w:rsid w:val="00D729E2"/>
    <w:rsid w:val="00D76D9E"/>
    <w:rsid w:val="00D81129"/>
    <w:rsid w:val="00D97157"/>
    <w:rsid w:val="00DA7201"/>
    <w:rsid w:val="00DA79B1"/>
    <w:rsid w:val="00DB3D07"/>
    <w:rsid w:val="00DB7FB3"/>
    <w:rsid w:val="00DD3220"/>
    <w:rsid w:val="00DF1888"/>
    <w:rsid w:val="00E2260D"/>
    <w:rsid w:val="00E234E8"/>
    <w:rsid w:val="00E305CC"/>
    <w:rsid w:val="00E33836"/>
    <w:rsid w:val="00E77212"/>
    <w:rsid w:val="00E9015F"/>
    <w:rsid w:val="00E91663"/>
    <w:rsid w:val="00E919B4"/>
    <w:rsid w:val="00E92E0D"/>
    <w:rsid w:val="00E93B5F"/>
    <w:rsid w:val="00EB1493"/>
    <w:rsid w:val="00EC2E40"/>
    <w:rsid w:val="00ED2171"/>
    <w:rsid w:val="00EF139E"/>
    <w:rsid w:val="00F33C0C"/>
    <w:rsid w:val="00F44835"/>
    <w:rsid w:val="00F448A5"/>
    <w:rsid w:val="00F45203"/>
    <w:rsid w:val="00F4534F"/>
    <w:rsid w:val="00F8307B"/>
    <w:rsid w:val="00F94425"/>
    <w:rsid w:val="00F97C28"/>
    <w:rsid w:val="00FB2F72"/>
    <w:rsid w:val="00FB3FF7"/>
    <w:rsid w:val="00FC49D3"/>
    <w:rsid w:val="00FD74FE"/>
    <w:rsid w:val="00FF3E56"/>
    <w:rsid w:val="6AB4732F"/>
    <w:rsid w:val="7845A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5AF23"/>
  <w15:chartTrackingRefBased/>
  <w15:docId w15:val="{20EFA16C-CDA4-4767-8FDD-5C0FB74E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7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9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7C28"/>
  </w:style>
  <w:style w:type="paragraph" w:styleId="Voettekst">
    <w:name w:val="footer"/>
    <w:basedOn w:val="Standaard"/>
    <w:link w:val="VoettekstChar"/>
    <w:uiPriority w:val="99"/>
    <w:unhideWhenUsed/>
    <w:rsid w:val="00F9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7C28"/>
  </w:style>
  <w:style w:type="paragraph" w:styleId="Ballontekst">
    <w:name w:val="Balloon Text"/>
    <w:basedOn w:val="Standaard"/>
    <w:link w:val="BallontekstChar"/>
    <w:uiPriority w:val="99"/>
    <w:semiHidden/>
    <w:unhideWhenUsed/>
    <w:rsid w:val="003C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198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ardalinea-lettertype"/>
    <w:rsid w:val="0046520C"/>
  </w:style>
  <w:style w:type="paragraph" w:customStyle="1" w:styleId="paragraph">
    <w:name w:val="paragraph"/>
    <w:basedOn w:val="Standaard"/>
    <w:rsid w:val="0069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691689"/>
  </w:style>
  <w:style w:type="character" w:customStyle="1" w:styleId="contextualspellingandgrammarerror">
    <w:name w:val="contextualspellingandgrammarerror"/>
    <w:basedOn w:val="Standaardalinea-lettertype"/>
    <w:rsid w:val="00691689"/>
  </w:style>
  <w:style w:type="character" w:customStyle="1" w:styleId="spellingerror">
    <w:name w:val="spellingerror"/>
    <w:basedOn w:val="Standaardalinea-lettertype"/>
    <w:rsid w:val="00691689"/>
  </w:style>
  <w:style w:type="paragraph" w:styleId="Lijstalinea">
    <w:name w:val="List Paragraph"/>
    <w:basedOn w:val="Standaard"/>
    <w:uiPriority w:val="34"/>
    <w:qFormat/>
    <w:rsid w:val="00691689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00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D3AB5E6B920438503FD012BFA7BDD" ma:contentTypeVersion="18" ma:contentTypeDescription="Een nieuw document maken." ma:contentTypeScope="" ma:versionID="e4c6e2eccbb717a8ea37f2ac643f6791">
  <xsd:schema xmlns:xsd="http://www.w3.org/2001/XMLSchema" xmlns:xs="http://www.w3.org/2001/XMLSchema" xmlns:p="http://schemas.microsoft.com/office/2006/metadata/properties" xmlns:ns2="97fa630b-d3ee-4ef9-af57-6e4b1355a070" xmlns:ns3="c32a3f7a-28c2-4df9-9248-a5e1e83fe44b" targetNamespace="http://schemas.microsoft.com/office/2006/metadata/properties" ma:root="true" ma:fieldsID="defaf47f39c33bfc6a87b47ebbe68b96" ns2:_="" ns3:_="">
    <xsd:import namespace="97fa630b-d3ee-4ef9-af57-6e4b1355a070"/>
    <xsd:import namespace="c32a3f7a-28c2-4df9-9248-a5e1e83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a630b-d3ee-4ef9-af57-6e4b1355a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80f0fd-8e4d-4984-81bf-ebff8cacc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3f7a-28c2-4df9-9248-a5e1e83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a5206e-9fbb-4faa-9b20-7c380c7974a1}" ma:internalName="TaxCatchAll" ma:showField="CatchAllData" ma:web="c32a3f7a-28c2-4df9-9248-a5e1e83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a630b-d3ee-4ef9-af57-6e4b1355a070">
      <Terms xmlns="http://schemas.microsoft.com/office/infopath/2007/PartnerControls"/>
    </lcf76f155ced4ddcb4097134ff3c332f>
    <TaxCatchAll xmlns="c32a3f7a-28c2-4df9-9248-a5e1e83fe44b" xsi:nil="true"/>
  </documentManagement>
</p:properties>
</file>

<file path=customXml/itemProps1.xml><?xml version="1.0" encoding="utf-8"?>
<ds:datastoreItem xmlns:ds="http://schemas.openxmlformats.org/officeDocument/2006/customXml" ds:itemID="{EFAF5394-0E94-45B5-9B25-873028A80FA4}"/>
</file>

<file path=customXml/itemProps2.xml><?xml version="1.0" encoding="utf-8"?>
<ds:datastoreItem xmlns:ds="http://schemas.openxmlformats.org/officeDocument/2006/customXml" ds:itemID="{5ADA768A-53D8-46AC-B138-BAB4346B519E}"/>
</file>

<file path=customXml/itemProps3.xml><?xml version="1.0" encoding="utf-8"?>
<ds:datastoreItem xmlns:ds="http://schemas.openxmlformats.org/officeDocument/2006/customXml" ds:itemID="{53FACC9E-2E62-4378-885D-0A2806FC5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Lucielle van den Broek</dc:creator>
  <cp:keywords/>
  <dc:description/>
  <cp:lastModifiedBy>Lucielle van den Broek</cp:lastModifiedBy>
  <cp:revision>2</cp:revision>
  <dcterms:created xsi:type="dcterms:W3CDTF">2020-12-16T13:25:00Z</dcterms:created>
  <dcterms:modified xsi:type="dcterms:W3CDTF">2020-12-16T13:25:00Z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0x010100BD5407DB05742F418CB9C41BFC020FDF</vt:lpwstr>
  </property>
</Properties>
</file>